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2120" w:type="dxa"/>
        <w:tblLook w:val="04A0" w:firstRow="1" w:lastRow="0" w:firstColumn="1" w:lastColumn="0" w:noHBand="0" w:noVBand="1"/>
      </w:tblPr>
      <w:tblGrid>
        <w:gridCol w:w="4111"/>
        <w:gridCol w:w="851"/>
        <w:gridCol w:w="2268"/>
      </w:tblGrid>
      <w:tr w:rsidR="00705DE3" w:rsidRPr="00705DE3" w:rsidTr="00EE1EF2">
        <w:trPr>
          <w:gridBefore w:val="2"/>
          <w:wBefore w:w="4962" w:type="dxa"/>
          <w:trHeight w:val="557"/>
        </w:trPr>
        <w:tc>
          <w:tcPr>
            <w:tcW w:w="2268" w:type="dxa"/>
          </w:tcPr>
          <w:p w:rsidR="00E820E3" w:rsidRPr="00705DE3" w:rsidRDefault="00EE1EF2" w:rsidP="00BC3CB4">
            <w:pPr>
              <w:rPr>
                <w:color w:val="FF0000"/>
                <w:sz w:val="40"/>
                <w:szCs w:val="4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i/>
                <w:iCs/>
                <w:sz w:val="28"/>
                <w:szCs w:val="28"/>
                <w:rtl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HPLC</w:t>
            </w:r>
          </w:p>
        </w:tc>
      </w:tr>
      <w:tr w:rsidR="00705DE3" w:rsidRPr="00705DE3" w:rsidTr="00EE1EF2">
        <w:trPr>
          <w:gridAfter w:val="2"/>
          <w:wAfter w:w="3119" w:type="dxa"/>
          <w:trHeight w:val="469"/>
        </w:trPr>
        <w:tc>
          <w:tcPr>
            <w:tcW w:w="4111" w:type="dxa"/>
          </w:tcPr>
          <w:p w:rsidR="0040054E" w:rsidRPr="00EE1EF2" w:rsidRDefault="00EE1EF2" w:rsidP="00EE1EF2">
            <w:pPr>
              <w:bidi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EE1EF2">
              <w:rPr>
                <w:rFonts w:ascii="BNazanin" w:hAnsi="BNazanin" w:cs="Times New Roman"/>
                <w:b/>
                <w:bCs/>
                <w:sz w:val="24"/>
                <w:szCs w:val="24"/>
                <w:rtl/>
              </w:rPr>
              <w:t>درخواست</w:t>
            </w:r>
            <w:r w:rsidRPr="00EE1EF2">
              <w:rPr>
                <w:rFonts w:ascii="BNazanin" w:hAnsi="BNazanin" w:cs="BNazanin"/>
                <w:b/>
                <w:bCs/>
                <w:sz w:val="24"/>
                <w:szCs w:val="24"/>
              </w:rPr>
              <w:t xml:space="preserve"> </w:t>
            </w:r>
            <w:r w:rsidRPr="00EE1EF2">
              <w:rPr>
                <w:rFonts w:ascii="BNazanin" w:hAnsi="BNazanin" w:cs="Times New Roman"/>
                <w:b/>
                <w:bCs/>
                <w:sz w:val="24"/>
                <w:szCs w:val="24"/>
                <w:rtl/>
              </w:rPr>
              <w:t>انجام</w:t>
            </w:r>
            <w:r w:rsidRPr="00EE1EF2">
              <w:rPr>
                <w:rFonts w:ascii="BNazanin" w:hAnsi="BNazanin" w:cs="BNazanin"/>
                <w:b/>
                <w:bCs/>
                <w:sz w:val="24"/>
                <w:szCs w:val="24"/>
              </w:rPr>
              <w:t xml:space="preserve"> </w:t>
            </w:r>
            <w:r w:rsidRPr="00EE1EF2">
              <w:rPr>
                <w:rFonts w:ascii="BNazanin" w:hAnsi="BNazanin" w:cs="Times New Roman"/>
                <w:b/>
                <w:bCs/>
                <w:sz w:val="24"/>
                <w:szCs w:val="24"/>
                <w:rtl/>
              </w:rPr>
              <w:t>آزمایش</w:t>
            </w:r>
            <w:r w:rsidRPr="00EE1EF2">
              <w:rPr>
                <w:rFonts w:ascii="BNazanin" w:hAnsi="BNazanin" w:cs="BNazanin"/>
                <w:b/>
                <w:bCs/>
                <w:sz w:val="24"/>
                <w:szCs w:val="24"/>
              </w:rPr>
              <w:t xml:space="preserve"> </w:t>
            </w:r>
            <w:r w:rsidRPr="00EE1EF2">
              <w:rPr>
                <w:rFonts w:ascii="BNazanin" w:hAnsi="BNazanin" w:cs="Times New Roman"/>
                <w:b/>
                <w:bCs/>
                <w:sz w:val="24"/>
                <w:szCs w:val="24"/>
                <w:rtl/>
              </w:rPr>
              <w:t>به</w:t>
            </w:r>
            <w:r w:rsidRPr="00EE1EF2">
              <w:rPr>
                <w:rFonts w:ascii="BNazanin" w:hAnsi="BNazanin" w:cs="BNazanin"/>
                <w:b/>
                <w:bCs/>
                <w:sz w:val="24"/>
                <w:szCs w:val="24"/>
              </w:rPr>
              <w:t xml:space="preserve"> </w:t>
            </w:r>
            <w:r w:rsidRPr="00EE1EF2">
              <w:rPr>
                <w:rFonts w:ascii="BNazanin" w:hAnsi="BNazanin" w:cs="Times New Roman"/>
                <w:b/>
                <w:bCs/>
                <w:sz w:val="24"/>
                <w:szCs w:val="24"/>
                <w:rtl/>
              </w:rPr>
              <w:t>رو</w:t>
            </w:r>
            <w:r w:rsidRPr="00EE1EF2">
              <w:rPr>
                <w:rFonts w:ascii="BNazanin" w:hAnsi="BNazanin" w:cs="Times New Roman" w:hint="cs"/>
                <w:b/>
                <w:bCs/>
                <w:sz w:val="24"/>
                <w:szCs w:val="24"/>
                <w:rtl/>
              </w:rPr>
              <w:t xml:space="preserve">ش </w:t>
            </w:r>
            <w:r w:rsidRPr="00EE1EF2">
              <w:rPr>
                <w:rFonts w:ascii="BNazanin" w:hAnsi="BNazanin" w:cs="Times New Roman"/>
                <w:b/>
                <w:bCs/>
                <w:sz w:val="24"/>
                <w:szCs w:val="24"/>
                <w:rtl/>
              </w:rPr>
              <w:t>کروماتوگرافی</w:t>
            </w:r>
          </w:p>
        </w:tc>
      </w:tr>
    </w:tbl>
    <w:p w:rsidR="0040054E" w:rsidRDefault="0040054E" w:rsidP="0040054E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6"/>
        <w:gridCol w:w="8364"/>
      </w:tblGrid>
      <w:tr w:rsidR="00E820E3" w:rsidTr="007D5BCF">
        <w:trPr>
          <w:cantSplit/>
          <w:trHeight w:val="1134"/>
        </w:trPr>
        <w:tc>
          <w:tcPr>
            <w:tcW w:w="986" w:type="dxa"/>
            <w:textDirection w:val="btLr"/>
          </w:tcPr>
          <w:p w:rsidR="00E820E3" w:rsidRDefault="00F1168F" w:rsidP="007D5BCF">
            <w:pPr>
              <w:bidi/>
              <w:ind w:left="113" w:right="113"/>
              <w:rPr>
                <w:rtl/>
              </w:rPr>
            </w:pPr>
            <w:r>
              <w:rPr>
                <w:rFonts w:ascii="BNazanin,Bold" w:hAnsi="BNazanin,Bold" w:cs="Times New Roman"/>
                <w:b/>
                <w:bCs/>
                <w:sz w:val="20"/>
                <w:szCs w:val="20"/>
                <w:rtl/>
              </w:rPr>
              <w:t>شرایط</w:t>
            </w:r>
            <w:r>
              <w:rPr>
                <w:rFonts w:ascii="BNazanin,Bold" w:hAnsi="BNazanin,Bold" w:cs="BNazanin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Nazanin,Bold" w:hAnsi="BNazanin,Bold" w:cs="Times New Roman"/>
                <w:b/>
                <w:bCs/>
                <w:sz w:val="20"/>
                <w:szCs w:val="20"/>
                <w:rtl/>
              </w:rPr>
              <w:t>نمونه</w:t>
            </w:r>
          </w:p>
        </w:tc>
        <w:tc>
          <w:tcPr>
            <w:tcW w:w="8364" w:type="dxa"/>
          </w:tcPr>
          <w:p w:rsidR="00885431" w:rsidRDefault="00885431" w:rsidP="00885431">
            <w:pPr>
              <w:autoSpaceDE w:val="0"/>
              <w:autoSpaceDN w:val="0"/>
              <w:bidi/>
              <w:adjustRightInd w:val="0"/>
              <w:rPr>
                <w:rFonts w:ascii="BNazanin" w:hAnsi="BNazanin" w:cs="BNazanin"/>
              </w:rPr>
            </w:pPr>
            <w:r>
              <w:rPr>
                <w:rFonts w:ascii="BNazanin" w:hAnsi="BNazanin" w:cs="Times New Roman"/>
                <w:rtl/>
              </w:rPr>
              <w:t>نمونه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هاي</w:t>
            </w:r>
            <w:r>
              <w:rPr>
                <w:rFonts w:ascii="BNazanin" w:hAnsi="BNazanin" w:cs="Times New Roman"/>
                <w:rtl/>
              </w:rPr>
              <w:t xml:space="preserve"> </w:t>
            </w:r>
            <w:r>
              <w:rPr>
                <w:rFonts w:ascii="Times New Roman" w:hAnsi="Times New Roman" w:cs="Times New Roman"/>
              </w:rPr>
              <w:t>GPC</w:t>
            </w:r>
            <w:r>
              <w:rPr>
                <w:rFonts w:ascii="BNazanin" w:hAnsi="BNazanin" w:cs="Times New Roman"/>
                <w:rtl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سنتزي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باید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عاري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از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واکنشگرهاي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پراکساید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و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سایر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اکسنده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هاي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قوي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باشد</w:t>
            </w:r>
            <w:r>
              <w:rPr>
                <w:rFonts w:ascii="BNazanin" w:hAnsi="BNazanin" w:cs="BNazanin"/>
              </w:rPr>
              <w:t xml:space="preserve">. </w:t>
            </w:r>
          </w:p>
          <w:p w:rsidR="00885431" w:rsidRDefault="00885431" w:rsidP="00885431">
            <w:pPr>
              <w:autoSpaceDE w:val="0"/>
              <w:autoSpaceDN w:val="0"/>
              <w:bidi/>
              <w:adjustRightInd w:val="0"/>
              <w:rPr>
                <w:rFonts w:ascii="BNazanin" w:hAnsi="BNazanin" w:cs="BNazanin"/>
              </w:rPr>
            </w:pPr>
            <w:r>
              <w:rPr>
                <w:rFonts w:ascii="BNazanin" w:hAnsi="BNazanin" w:cs="Times New Roman"/>
                <w:rtl/>
              </w:rPr>
              <w:t>معرفی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حلال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مناسب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براي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نمونه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بر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عهده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متقاضی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می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باشد</w:t>
            </w:r>
            <w:r>
              <w:rPr>
                <w:rFonts w:ascii="BNazanin" w:hAnsi="BNazanin" w:cs="BNazanin"/>
              </w:rPr>
              <w:t xml:space="preserve"> .</w:t>
            </w:r>
          </w:p>
          <w:p w:rsidR="00E820E3" w:rsidRDefault="00885431" w:rsidP="00885431">
            <w:pPr>
              <w:bidi/>
              <w:rPr>
                <w:rtl/>
              </w:rPr>
            </w:pPr>
            <w:r>
              <w:rPr>
                <w:rFonts w:ascii="BNazanin" w:hAnsi="BNazanin" w:cs="Times New Roman"/>
                <w:rtl/>
              </w:rPr>
              <w:t>نمونه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ارائه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شده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حداکثر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یک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هفته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بعد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از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تاریخ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اعلام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نتیجه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نگهداري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می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شود</w:t>
            </w:r>
            <w:r>
              <w:rPr>
                <w:rFonts w:ascii="BNazanin" w:hAnsi="BNazanin" w:cs="BNazanin"/>
              </w:rPr>
              <w:t xml:space="preserve"> .</w:t>
            </w:r>
          </w:p>
        </w:tc>
      </w:tr>
    </w:tbl>
    <w:p w:rsidR="0040054E" w:rsidRDefault="0040054E" w:rsidP="0040054E">
      <w:pPr>
        <w:bidi/>
        <w:rPr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6"/>
        <w:gridCol w:w="8364"/>
      </w:tblGrid>
      <w:tr w:rsidR="0040054E" w:rsidTr="004C2913">
        <w:trPr>
          <w:cantSplit/>
          <w:trHeight w:val="1134"/>
        </w:trPr>
        <w:tc>
          <w:tcPr>
            <w:tcW w:w="986" w:type="dxa"/>
            <w:textDirection w:val="btLr"/>
          </w:tcPr>
          <w:p w:rsidR="008B7504" w:rsidRPr="008B7504" w:rsidRDefault="008B7504" w:rsidP="004C2913">
            <w:pPr>
              <w:bidi/>
              <w:ind w:left="113" w:right="113"/>
              <w:rPr>
                <w:b/>
                <w:bCs/>
                <w:lang w:bidi="fa-IR"/>
              </w:rPr>
            </w:pPr>
            <w:r w:rsidRPr="008B7504">
              <w:rPr>
                <w:b/>
                <w:bCs/>
                <w:rtl/>
              </w:rPr>
              <w:t>مشخصات</w:t>
            </w:r>
          </w:p>
          <w:p w:rsidR="0040054E" w:rsidRDefault="008B7504" w:rsidP="004C2913">
            <w:pPr>
              <w:bidi/>
              <w:ind w:left="113" w:right="113"/>
              <w:rPr>
                <w:rtl/>
                <w:lang w:bidi="fa-IR"/>
              </w:rPr>
            </w:pPr>
            <w:r w:rsidRPr="008B7504">
              <w:rPr>
                <w:b/>
                <w:bCs/>
                <w:rtl/>
              </w:rPr>
              <w:t>متقاضی</w:t>
            </w:r>
          </w:p>
        </w:tc>
        <w:tc>
          <w:tcPr>
            <w:tcW w:w="8364" w:type="dxa"/>
          </w:tcPr>
          <w:p w:rsidR="008B7504" w:rsidRPr="008B7504" w:rsidRDefault="008B7504" w:rsidP="008B7504">
            <w:pPr>
              <w:tabs>
                <w:tab w:val="center" w:pos="4074"/>
              </w:tabs>
              <w:bidi/>
              <w:rPr>
                <w:rtl/>
                <w:lang w:bidi="fa-IR"/>
              </w:rPr>
            </w:pPr>
            <w:r w:rsidRPr="008B7504">
              <w:rPr>
                <w:rtl/>
              </w:rPr>
              <w:t>نام</w:t>
            </w:r>
            <w:r w:rsidRPr="008B7504">
              <w:rPr>
                <w:lang w:bidi="fa-IR"/>
              </w:rPr>
              <w:t xml:space="preserve"> </w:t>
            </w:r>
            <w:r w:rsidRPr="008B7504">
              <w:rPr>
                <w:rtl/>
              </w:rPr>
              <w:t>و</w:t>
            </w:r>
            <w:r w:rsidRPr="008B7504">
              <w:rPr>
                <w:lang w:bidi="fa-IR"/>
              </w:rPr>
              <w:t xml:space="preserve"> </w:t>
            </w:r>
            <w:r w:rsidRPr="008B7504">
              <w:rPr>
                <w:rtl/>
              </w:rPr>
              <w:t>نام</w:t>
            </w:r>
            <w:r w:rsidRPr="008B7504">
              <w:rPr>
                <w:lang w:bidi="fa-IR"/>
              </w:rPr>
              <w:t xml:space="preserve"> </w:t>
            </w:r>
            <w:r w:rsidRPr="008B7504">
              <w:rPr>
                <w:rtl/>
              </w:rPr>
              <w:t>خانوادگی</w:t>
            </w:r>
            <w:r>
              <w:t xml:space="preserve"> :</w:t>
            </w:r>
            <w:r>
              <w:tab/>
            </w:r>
            <w:r>
              <w:rPr>
                <w:rFonts w:hint="cs"/>
                <w:rtl/>
                <w:lang w:bidi="fa-IR"/>
              </w:rPr>
              <w:t>مدرک تحصیلی:</w:t>
            </w:r>
          </w:p>
          <w:p w:rsidR="008B7504" w:rsidRPr="008B7504" w:rsidRDefault="008B7504" w:rsidP="008B7504">
            <w:pPr>
              <w:bidi/>
              <w:rPr>
                <w:lang w:bidi="fa-IR"/>
              </w:rPr>
            </w:pPr>
            <w:r w:rsidRPr="008B7504">
              <w:rPr>
                <w:rtl/>
              </w:rPr>
              <w:t>نام</w:t>
            </w:r>
            <w:r w:rsidRPr="008B7504">
              <w:rPr>
                <w:lang w:bidi="fa-IR"/>
              </w:rPr>
              <w:t xml:space="preserve"> </w:t>
            </w:r>
            <w:r w:rsidRPr="008B7504">
              <w:rPr>
                <w:rtl/>
              </w:rPr>
              <w:t>استاد</w:t>
            </w:r>
            <w:r w:rsidRPr="008B7504">
              <w:rPr>
                <w:lang w:bidi="fa-IR"/>
              </w:rPr>
              <w:t xml:space="preserve"> </w:t>
            </w:r>
            <w:r w:rsidRPr="008B7504">
              <w:rPr>
                <w:rtl/>
              </w:rPr>
              <w:t>راهنما</w:t>
            </w:r>
            <w:r w:rsidRPr="008B7504">
              <w:rPr>
                <w:b/>
                <w:bCs/>
                <w:lang w:bidi="fa-IR"/>
              </w:rPr>
              <w:t xml:space="preserve">: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                                     </w:t>
            </w:r>
            <w:r w:rsidRPr="008B7504">
              <w:rPr>
                <w:rtl/>
              </w:rPr>
              <w:t>نام</w:t>
            </w:r>
            <w:r w:rsidRPr="008B7504">
              <w:rPr>
                <w:lang w:bidi="fa-IR"/>
              </w:rPr>
              <w:t xml:space="preserve"> </w:t>
            </w:r>
            <w:r w:rsidRPr="008B7504">
              <w:rPr>
                <w:rtl/>
              </w:rPr>
              <w:t>دانشگاه</w:t>
            </w:r>
            <w:r w:rsidRPr="008B7504">
              <w:rPr>
                <w:lang w:bidi="fa-IR"/>
              </w:rPr>
              <w:t xml:space="preserve"> </w:t>
            </w:r>
            <w:r w:rsidRPr="008B7504">
              <w:rPr>
                <w:rtl/>
              </w:rPr>
              <w:t>یا</w:t>
            </w:r>
            <w:r w:rsidRPr="008B7504">
              <w:rPr>
                <w:lang w:bidi="fa-IR"/>
              </w:rPr>
              <w:t xml:space="preserve"> </w:t>
            </w:r>
            <w:r w:rsidRPr="008B7504">
              <w:rPr>
                <w:rtl/>
              </w:rPr>
              <w:t>مؤسسه</w:t>
            </w:r>
            <w:r w:rsidRPr="008B7504">
              <w:rPr>
                <w:lang w:bidi="fa-IR"/>
              </w:rPr>
              <w:t xml:space="preserve"> </w:t>
            </w:r>
            <w:r w:rsidRPr="008B7504">
              <w:rPr>
                <w:rtl/>
              </w:rPr>
              <w:t>وابسته</w:t>
            </w:r>
            <w:r w:rsidRPr="008B7504">
              <w:rPr>
                <w:lang w:bidi="fa-IR"/>
              </w:rPr>
              <w:t>:</w:t>
            </w:r>
          </w:p>
          <w:p w:rsidR="0040054E" w:rsidRDefault="008B7504" w:rsidP="008B7504">
            <w:pPr>
              <w:bidi/>
              <w:rPr>
                <w:rtl/>
                <w:lang w:bidi="fa-IR"/>
              </w:rPr>
            </w:pPr>
            <w:r w:rsidRPr="008B7504">
              <w:rPr>
                <w:rtl/>
              </w:rPr>
              <w:t>کدملی</w:t>
            </w:r>
            <w:r w:rsidRPr="008B7504">
              <w:rPr>
                <w:lang w:bidi="fa-IR"/>
              </w:rPr>
              <w:t xml:space="preserve">: </w:t>
            </w:r>
            <w:r>
              <w:rPr>
                <w:rFonts w:hint="cs"/>
                <w:rtl/>
                <w:lang w:bidi="fa-IR"/>
              </w:rPr>
              <w:t xml:space="preserve">                         </w:t>
            </w:r>
            <w:r w:rsidRPr="008B7504">
              <w:rPr>
                <w:rtl/>
              </w:rPr>
              <w:t>تلفن</w:t>
            </w:r>
            <w:r w:rsidRPr="008B7504">
              <w:rPr>
                <w:lang w:bidi="fa-IR"/>
              </w:rPr>
              <w:t xml:space="preserve">: </w:t>
            </w:r>
            <w:r>
              <w:rPr>
                <w:rFonts w:hint="cs"/>
                <w:rtl/>
                <w:lang w:bidi="fa-IR"/>
              </w:rPr>
              <w:t xml:space="preserve">                                 </w:t>
            </w:r>
            <w:r w:rsidRPr="008B7504">
              <w:rPr>
                <w:rtl/>
              </w:rPr>
              <w:t>تاریخ</w:t>
            </w:r>
            <w:r w:rsidRPr="008B7504">
              <w:rPr>
                <w:lang w:bidi="fa-IR"/>
              </w:rPr>
              <w:t xml:space="preserve"> </w:t>
            </w:r>
            <w:r w:rsidRPr="008B7504">
              <w:rPr>
                <w:rtl/>
              </w:rPr>
              <w:t>تحویل</w:t>
            </w:r>
            <w:r w:rsidRPr="008B7504">
              <w:rPr>
                <w:lang w:bidi="fa-IR"/>
              </w:rPr>
              <w:t xml:space="preserve"> </w:t>
            </w:r>
            <w:r w:rsidRPr="008B7504">
              <w:rPr>
                <w:rtl/>
              </w:rPr>
              <w:t>نمونه</w:t>
            </w:r>
            <w:r w:rsidRPr="008B7504">
              <w:rPr>
                <w:lang w:bidi="fa-IR"/>
              </w:rPr>
              <w:t>:</w:t>
            </w:r>
          </w:p>
        </w:tc>
      </w:tr>
    </w:tbl>
    <w:p w:rsidR="0040054E" w:rsidRDefault="0040054E" w:rsidP="0040054E">
      <w:pPr>
        <w:bidi/>
        <w:rPr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6"/>
        <w:gridCol w:w="4305"/>
        <w:gridCol w:w="840"/>
        <w:gridCol w:w="3219"/>
      </w:tblGrid>
      <w:tr w:rsidR="0040054E" w:rsidTr="004C2913">
        <w:trPr>
          <w:cantSplit/>
          <w:trHeight w:val="1208"/>
        </w:trPr>
        <w:tc>
          <w:tcPr>
            <w:tcW w:w="986" w:type="dxa"/>
            <w:textDirection w:val="btLr"/>
          </w:tcPr>
          <w:p w:rsidR="008B7504" w:rsidRPr="008B7504" w:rsidRDefault="008B7504" w:rsidP="004C2913">
            <w:pPr>
              <w:bidi/>
              <w:ind w:left="113" w:right="113"/>
              <w:rPr>
                <w:b/>
                <w:bCs/>
                <w:lang w:bidi="fa-IR"/>
              </w:rPr>
            </w:pPr>
            <w:r w:rsidRPr="008B7504">
              <w:rPr>
                <w:b/>
                <w:bCs/>
                <w:rtl/>
              </w:rPr>
              <w:t>مشخصات</w:t>
            </w:r>
          </w:p>
          <w:p w:rsidR="0040054E" w:rsidRDefault="008B7504" w:rsidP="004C2913">
            <w:pPr>
              <w:bidi/>
              <w:ind w:left="113" w:right="113"/>
              <w:rPr>
                <w:rtl/>
                <w:lang w:bidi="fa-IR"/>
              </w:rPr>
            </w:pPr>
            <w:r w:rsidRPr="008B7504">
              <w:rPr>
                <w:b/>
                <w:bCs/>
                <w:rtl/>
              </w:rPr>
              <w:t>نمونه</w:t>
            </w:r>
          </w:p>
        </w:tc>
        <w:tc>
          <w:tcPr>
            <w:tcW w:w="8364" w:type="dxa"/>
            <w:gridSpan w:val="3"/>
          </w:tcPr>
          <w:p w:rsidR="00885431" w:rsidRDefault="00885431" w:rsidP="00885431">
            <w:pPr>
              <w:autoSpaceDE w:val="0"/>
              <w:autoSpaceDN w:val="0"/>
              <w:bidi/>
              <w:adjustRightInd w:val="0"/>
              <w:rPr>
                <w:rtl/>
                <w:lang w:bidi="fa-IR"/>
              </w:rPr>
            </w:pPr>
            <w:r w:rsidRPr="00885431">
              <w:rPr>
                <w:rtl/>
              </w:rPr>
              <w:t>نام</w:t>
            </w:r>
            <w:r w:rsidRPr="00885431">
              <w:rPr>
                <w:lang w:bidi="fa-IR"/>
              </w:rPr>
              <w:t xml:space="preserve"> </w:t>
            </w:r>
            <w:r w:rsidRPr="00885431">
              <w:rPr>
                <w:rtl/>
              </w:rPr>
              <w:t>نمونه</w:t>
            </w:r>
            <w:r>
              <w:t xml:space="preserve">                                                         </w:t>
            </w:r>
            <w:r w:rsidRPr="00885431">
              <w:rPr>
                <w:lang w:bidi="fa-IR"/>
              </w:rPr>
              <w:t xml:space="preserve">: </w:t>
            </w:r>
            <w:r w:rsidRPr="00885431">
              <w:rPr>
                <w:rtl/>
              </w:rPr>
              <w:t>فرمول</w:t>
            </w:r>
            <w:r w:rsidRPr="00885431">
              <w:rPr>
                <w:lang w:bidi="fa-IR"/>
              </w:rPr>
              <w:t xml:space="preserve"> </w:t>
            </w:r>
            <w:r w:rsidRPr="00885431">
              <w:rPr>
                <w:rtl/>
              </w:rPr>
              <w:t>شیمیایی</w:t>
            </w:r>
            <w:r w:rsidRPr="00885431">
              <w:rPr>
                <w:lang w:bidi="fa-IR"/>
              </w:rPr>
              <w:t>:</w:t>
            </w:r>
          </w:p>
          <w:p w:rsidR="00885431" w:rsidRDefault="00885431" w:rsidP="00885431">
            <w:pPr>
              <w:bidi/>
              <w:rPr>
                <w:rtl/>
                <w:lang w:bidi="fa-IR"/>
              </w:rPr>
            </w:pPr>
            <w:r w:rsidRPr="00885431">
              <w:rPr>
                <w:rtl/>
              </w:rPr>
              <w:t>حلال</w:t>
            </w:r>
            <w:r w:rsidRPr="00885431">
              <w:rPr>
                <w:lang w:bidi="fa-IR"/>
              </w:rPr>
              <w:t xml:space="preserve"> </w:t>
            </w:r>
            <w:r w:rsidRPr="00885431">
              <w:rPr>
                <w:rtl/>
              </w:rPr>
              <w:t>نمونه</w:t>
            </w:r>
            <w:r>
              <w:t xml:space="preserve">                                                      </w:t>
            </w:r>
            <w:r>
              <w:rPr>
                <w:lang w:bidi="fa-IR"/>
              </w:rPr>
              <w:t>:</w:t>
            </w:r>
            <w:r w:rsidRPr="00885431">
              <w:rPr>
                <w:rtl/>
              </w:rPr>
              <w:t>ستون</w:t>
            </w:r>
            <w:r w:rsidRPr="00885431">
              <w:rPr>
                <w:lang w:bidi="fa-IR"/>
              </w:rPr>
              <w:t xml:space="preserve"> </w:t>
            </w:r>
            <w:r w:rsidRPr="00885431">
              <w:rPr>
                <w:rtl/>
              </w:rPr>
              <w:t>مورد</w:t>
            </w:r>
            <w:r w:rsidRPr="00885431">
              <w:rPr>
                <w:lang w:bidi="fa-IR"/>
              </w:rPr>
              <w:t xml:space="preserve"> </w:t>
            </w:r>
            <w:r w:rsidRPr="00885431">
              <w:rPr>
                <w:rtl/>
              </w:rPr>
              <w:t>نیاز</w:t>
            </w:r>
            <w:r w:rsidRPr="00885431">
              <w:rPr>
                <w:lang w:bidi="fa-IR"/>
              </w:rPr>
              <w:t xml:space="preserve"> :</w:t>
            </w:r>
          </w:p>
          <w:p w:rsidR="0040054E" w:rsidRDefault="00885431" w:rsidP="00885431">
            <w:pPr>
              <w:bidi/>
              <w:rPr>
                <w:rFonts w:ascii="BNazanin" w:hAnsi="BNazanin" w:cs="BNazanin"/>
              </w:rPr>
            </w:pPr>
            <w:r>
              <w:rPr>
                <w:rFonts w:ascii="BNazanin" w:hAnsi="BNazanin" w:cs="Times New Roman"/>
                <w:rtl/>
              </w:rPr>
              <w:t>برنامه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شویش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BNazanin"/>
              </w:rPr>
              <w:t xml:space="preserve">                                        :</w:t>
            </w:r>
            <w:r>
              <w:rPr>
                <w:rFonts w:ascii="BNazanin" w:hAnsi="BNazanin" w:cs="Times New Roman"/>
                <w:rtl/>
              </w:rPr>
              <w:t>آشکارسازمناسب</w:t>
            </w:r>
            <w:r>
              <w:rPr>
                <w:rFonts w:ascii="BNazanin" w:hAnsi="BNazanin" w:cs="BNazanin"/>
              </w:rPr>
              <w:t xml:space="preserve"> :</w:t>
            </w:r>
          </w:p>
          <w:p w:rsidR="00885431" w:rsidRPr="00885431" w:rsidRDefault="00885431" w:rsidP="00885431">
            <w:pPr>
              <w:bidi/>
              <w:rPr>
                <w:rtl/>
                <w:lang w:bidi="fa-IR"/>
              </w:rPr>
            </w:pPr>
            <w:r>
              <w:rPr>
                <w:rFonts w:ascii="BNazanin" w:hAnsi="BNazanin" w:cs="Times New Roman"/>
                <w:rtl/>
              </w:rPr>
              <w:t>روش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کروماتوگرافی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مناسب</w:t>
            </w:r>
            <w:r>
              <w:rPr>
                <w:rFonts w:ascii="BNazanin" w:hAnsi="BNazanin" w:cs="BNazanin"/>
              </w:rPr>
              <w:t xml:space="preserve">: </w:t>
            </w:r>
            <w:r>
              <w:rPr>
                <w:rFonts w:ascii="BNazanin" w:hAnsi="BNazanin" w:cs="Times New Roman"/>
                <w:rtl/>
              </w:rPr>
              <w:t>فاز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معکوس</w:t>
            </w:r>
            <w:r>
              <w:rPr>
                <w:rFonts w:ascii="BNazanin" w:hAnsi="BNazani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BNazanin" w:hAnsi="BNazanin" w:cs="Times New Roman"/>
                <w:rtl/>
              </w:rPr>
              <w:t>یونی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</w:rPr>
              <w:t>GC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BNazanin" w:hAnsi="BNazanin" w:cs="Times New Roman" w:hint="cs"/>
                <w:rtl/>
              </w:rPr>
              <w:t xml:space="preserve">            کای</w:t>
            </w:r>
            <w:r>
              <w:rPr>
                <w:rFonts w:ascii="BNazanin" w:hAnsi="BNazanin" w:cs="Times New Roman"/>
                <w:rtl/>
              </w:rPr>
              <w:t>رال</w:t>
            </w:r>
            <w:r>
              <w:rPr>
                <w:rFonts w:ascii="BNazanin" w:hAnsi="BNazanin" w:cs="BNazan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hint="cs"/>
                <w:rtl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885431">
              <w:rPr>
                <w:rFonts w:ascii="Times New Roman" w:hAnsi="Times New Roman" w:cs="Times New Roman"/>
              </w:rPr>
              <w:t>GPC</w:t>
            </w:r>
          </w:p>
        </w:tc>
      </w:tr>
      <w:tr w:rsidR="00840D8C" w:rsidTr="00EE1EF2">
        <w:trPr>
          <w:cantSplit/>
          <w:trHeight w:val="1234"/>
        </w:trPr>
        <w:tc>
          <w:tcPr>
            <w:tcW w:w="986" w:type="dxa"/>
            <w:textDirection w:val="btLr"/>
          </w:tcPr>
          <w:p w:rsidR="00BD22EA" w:rsidRPr="00BD22EA" w:rsidRDefault="00BD22EA" w:rsidP="00BD22EA">
            <w:pPr>
              <w:autoSpaceDE w:val="0"/>
              <w:autoSpaceDN w:val="0"/>
              <w:bidi/>
              <w:adjustRightInd w:val="0"/>
              <w:ind w:left="113" w:right="113"/>
              <w:rPr>
                <w:lang w:bidi="fa-IR"/>
              </w:rPr>
            </w:pPr>
            <w:r w:rsidRPr="00BD22EA">
              <w:rPr>
                <w:rtl/>
                <w:lang w:bidi="fa-IR"/>
              </w:rPr>
              <w:t>نحوه</w:t>
            </w:r>
            <w:r w:rsidRPr="00BD22EA">
              <w:rPr>
                <w:lang w:bidi="fa-IR"/>
              </w:rPr>
              <w:t xml:space="preserve"> </w:t>
            </w:r>
            <w:r w:rsidRPr="00BD22EA">
              <w:rPr>
                <w:rtl/>
                <w:lang w:bidi="fa-IR"/>
              </w:rPr>
              <w:t>دریافت</w:t>
            </w:r>
          </w:p>
          <w:p w:rsidR="00840D8C" w:rsidRPr="008B7504" w:rsidRDefault="00BD22EA" w:rsidP="00BD22EA">
            <w:pPr>
              <w:autoSpaceDE w:val="0"/>
              <w:autoSpaceDN w:val="0"/>
              <w:bidi/>
              <w:adjustRightInd w:val="0"/>
              <w:ind w:left="113" w:right="113"/>
              <w:rPr>
                <w:rtl/>
                <w:lang w:bidi="fa-IR"/>
              </w:rPr>
            </w:pPr>
            <w:r w:rsidRPr="00BD22EA">
              <w:rPr>
                <w:rtl/>
                <w:lang w:bidi="fa-IR"/>
              </w:rPr>
              <w:t>نتیجه</w:t>
            </w:r>
            <w:r w:rsidRPr="00BD22EA">
              <w:rPr>
                <w:lang w:bidi="fa-IR"/>
              </w:rPr>
              <w:t xml:space="preserve"> </w:t>
            </w:r>
            <w:r w:rsidRPr="00BD22EA">
              <w:rPr>
                <w:rtl/>
                <w:lang w:bidi="fa-IR"/>
              </w:rPr>
              <w:t>آنالیز</w:t>
            </w:r>
          </w:p>
        </w:tc>
        <w:tc>
          <w:tcPr>
            <w:tcW w:w="4305" w:type="dxa"/>
          </w:tcPr>
          <w:p w:rsidR="00BD22EA" w:rsidRDefault="00BD22EA" w:rsidP="00BD22EA">
            <w:pPr>
              <w:bidi/>
              <w:rPr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E1A12">
              <w:rPr>
                <w:rFonts w:hint="cs"/>
                <w:rtl/>
              </w:rPr>
              <w:t>حضوری</w:t>
            </w:r>
          </w:p>
          <w:p w:rsidR="00BD22EA" w:rsidRDefault="00BD22EA" w:rsidP="00BD22EA">
            <w:pPr>
              <w:bidi/>
              <w:rPr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</w:t>
            </w:r>
            <w:r w:rsidRPr="003E1A12">
              <w:rPr>
                <w:rFonts w:hint="cs"/>
                <w:rtl/>
              </w:rPr>
              <w:t>زطریق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3E1A12">
              <w:rPr>
                <w:rFonts w:hint="cs"/>
                <w:rtl/>
              </w:rPr>
              <w:t>سایت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  <w:p w:rsidR="00840D8C" w:rsidRPr="00BC3CB4" w:rsidRDefault="00BD22EA" w:rsidP="00BD22EA">
            <w:pPr>
              <w:tabs>
                <w:tab w:val="right" w:pos="4089"/>
              </w:tabs>
              <w:autoSpaceDE w:val="0"/>
              <w:autoSpaceDN w:val="0"/>
              <w:bidi/>
              <w:adjustRightInd w:val="0"/>
              <w:rPr>
                <w:rFonts w:ascii="BNazanin" w:hAnsi="BNazanin" w:cs="BNazanin"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E1A12">
              <w:rPr>
                <w:rFonts w:hint="cs"/>
                <w:rtl/>
              </w:rPr>
              <w:t>سایر (قید شود ):</w:t>
            </w:r>
          </w:p>
        </w:tc>
        <w:tc>
          <w:tcPr>
            <w:tcW w:w="840" w:type="dxa"/>
            <w:textDirection w:val="btLr"/>
          </w:tcPr>
          <w:p w:rsidR="00840D8C" w:rsidRPr="00EE1EF2" w:rsidRDefault="00EE1EF2" w:rsidP="00EE1EF2">
            <w:pPr>
              <w:bidi/>
              <w:ind w:left="113" w:right="113"/>
              <w:rPr>
                <w:sz w:val="20"/>
                <w:szCs w:val="20"/>
                <w:rtl/>
                <w:lang w:bidi="fa-IR"/>
              </w:rPr>
            </w:pPr>
            <w:r w:rsidRPr="00EE1EF2">
              <w:rPr>
                <w:rFonts w:hint="cs"/>
                <w:b/>
                <w:bCs/>
                <w:rtl/>
              </w:rPr>
              <w:t>نوع اطلاعات مورد نیاز از آنالیز نمونه</w:t>
            </w:r>
          </w:p>
        </w:tc>
        <w:tc>
          <w:tcPr>
            <w:tcW w:w="3219" w:type="dxa"/>
          </w:tcPr>
          <w:p w:rsidR="00840D8C" w:rsidRPr="002361CA" w:rsidRDefault="00840D8C" w:rsidP="00BD22EA">
            <w:pPr>
              <w:autoSpaceDE w:val="0"/>
              <w:autoSpaceDN w:val="0"/>
              <w:bidi/>
              <w:adjustRightInd w:val="0"/>
              <w:rPr>
                <w:rtl/>
                <w:lang w:bidi="fa-IR"/>
              </w:rPr>
            </w:pPr>
          </w:p>
        </w:tc>
      </w:tr>
    </w:tbl>
    <w:p w:rsidR="0040054E" w:rsidRDefault="0040054E" w:rsidP="0040054E">
      <w:pPr>
        <w:bidi/>
        <w:rPr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5"/>
        <w:gridCol w:w="2481"/>
        <w:gridCol w:w="2693"/>
        <w:gridCol w:w="1635"/>
        <w:gridCol w:w="1626"/>
      </w:tblGrid>
      <w:tr w:rsidR="00BC3CB4" w:rsidTr="004C2913">
        <w:trPr>
          <w:trHeight w:val="599"/>
        </w:trPr>
        <w:tc>
          <w:tcPr>
            <w:tcW w:w="915" w:type="dxa"/>
            <w:vMerge w:val="restart"/>
            <w:textDirection w:val="btLr"/>
          </w:tcPr>
          <w:p w:rsidR="00BC3CB4" w:rsidRDefault="00BC3CB4" w:rsidP="004C2913">
            <w:pPr>
              <w:bidi/>
              <w:ind w:left="113" w:right="113"/>
              <w:rPr>
                <w:rtl/>
                <w:lang w:bidi="fa-IR"/>
              </w:rPr>
            </w:pPr>
            <w:r w:rsidRPr="008B7504">
              <w:rPr>
                <w:b/>
                <w:bCs/>
                <w:rtl/>
              </w:rPr>
              <w:t>تائید</w:t>
            </w:r>
            <w:r w:rsidRPr="008B7504">
              <w:rPr>
                <w:b/>
                <w:bCs/>
                <w:lang w:bidi="fa-IR"/>
              </w:rPr>
              <w:t xml:space="preserve"> </w:t>
            </w:r>
            <w:r w:rsidRPr="008B7504">
              <w:rPr>
                <w:b/>
                <w:bCs/>
                <w:rtl/>
              </w:rPr>
              <w:t>و</w:t>
            </w:r>
            <w:r w:rsidRPr="008B7504">
              <w:rPr>
                <w:b/>
                <w:bCs/>
                <w:lang w:bidi="fa-IR"/>
              </w:rPr>
              <w:t xml:space="preserve"> </w:t>
            </w:r>
            <w:r w:rsidRPr="008B7504">
              <w:rPr>
                <w:b/>
                <w:bCs/>
                <w:rtl/>
              </w:rPr>
              <w:t>امضاء</w:t>
            </w:r>
          </w:p>
        </w:tc>
        <w:tc>
          <w:tcPr>
            <w:tcW w:w="2481" w:type="dxa"/>
          </w:tcPr>
          <w:p w:rsidR="00BC3CB4" w:rsidRDefault="00BC3CB4" w:rsidP="003E1A1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استاد</w:t>
            </w:r>
            <w:r>
              <w:rPr>
                <w:rFonts w:cs="Arial"/>
                <w:rtl/>
                <w:lang w:bidi="fa-IR"/>
              </w:rPr>
              <w:t xml:space="preserve"> </w:t>
            </w:r>
            <w:r>
              <w:rPr>
                <w:rFonts w:cs="Arial" w:hint="cs"/>
                <w:rtl/>
                <w:lang w:bidi="fa-IR"/>
              </w:rPr>
              <w:t>راهنما</w:t>
            </w:r>
          </w:p>
          <w:p w:rsidR="00BC3CB4" w:rsidRDefault="00BC3CB4" w:rsidP="003E1A12">
            <w:pPr>
              <w:bidi/>
              <w:rPr>
                <w:rtl/>
                <w:lang w:bidi="fa-IR"/>
              </w:rPr>
            </w:pPr>
            <w:r>
              <w:rPr>
                <w:rFonts w:cs="Arial"/>
                <w:rtl/>
                <w:lang w:bidi="fa-IR"/>
              </w:rPr>
              <w:t>(</w:t>
            </w:r>
            <w:r>
              <w:rPr>
                <w:rFonts w:cs="Arial" w:hint="cs"/>
                <w:rtl/>
                <w:lang w:bidi="fa-IR"/>
              </w:rPr>
              <w:t>دانشجویان</w:t>
            </w:r>
            <w:r>
              <w:rPr>
                <w:rFonts w:cs="Arial"/>
                <w:rtl/>
                <w:lang w:bidi="fa-IR"/>
              </w:rPr>
              <w:t xml:space="preserve"> </w:t>
            </w:r>
            <w:r>
              <w:rPr>
                <w:rFonts w:cs="Arial" w:hint="cs"/>
                <w:rtl/>
                <w:lang w:bidi="fa-IR"/>
              </w:rPr>
              <w:t>تحصیلات</w:t>
            </w:r>
            <w:r>
              <w:rPr>
                <w:rFonts w:cs="Arial"/>
                <w:rtl/>
                <w:lang w:bidi="fa-IR"/>
              </w:rPr>
              <w:t xml:space="preserve"> </w:t>
            </w:r>
            <w:r>
              <w:rPr>
                <w:rFonts w:cs="Arial" w:hint="cs"/>
                <w:rtl/>
                <w:lang w:bidi="fa-IR"/>
              </w:rPr>
              <w:t>تکمیلی</w:t>
            </w:r>
            <w:r>
              <w:rPr>
                <w:rFonts w:cs="Arial"/>
                <w:rtl/>
                <w:lang w:bidi="fa-IR"/>
              </w:rPr>
              <w:t>)</w:t>
            </w:r>
          </w:p>
        </w:tc>
        <w:tc>
          <w:tcPr>
            <w:tcW w:w="2693" w:type="dxa"/>
          </w:tcPr>
          <w:p w:rsidR="00BC3CB4" w:rsidRPr="00E03F8B" w:rsidRDefault="00BC3CB4" w:rsidP="00E03F8B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رئیس دانشکده یا مدیر گروه</w:t>
            </w:r>
          </w:p>
        </w:tc>
        <w:tc>
          <w:tcPr>
            <w:tcW w:w="3261" w:type="dxa"/>
            <w:gridSpan w:val="2"/>
          </w:tcPr>
          <w:p w:rsidR="00BC3CB4" w:rsidRDefault="00BC3CB4" w:rsidP="00E03F8B">
            <w:pPr>
              <w:bidi/>
              <w:rPr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       </w:t>
            </w:r>
            <w:r w:rsidRPr="00E03F8B">
              <w:rPr>
                <w:rFonts w:hint="cs"/>
                <w:b/>
                <w:bCs/>
                <w:rtl/>
                <w:lang w:bidi="fa-IR"/>
              </w:rPr>
              <w:t>مسِئول ازمایشگاه مرکزی</w:t>
            </w:r>
          </w:p>
        </w:tc>
      </w:tr>
      <w:tr w:rsidR="00BC3CB4" w:rsidTr="00BC3CB4">
        <w:trPr>
          <w:trHeight w:val="442"/>
        </w:trPr>
        <w:tc>
          <w:tcPr>
            <w:tcW w:w="915" w:type="dxa"/>
            <w:vMerge/>
          </w:tcPr>
          <w:p w:rsidR="00BC3CB4" w:rsidRDefault="00BC3CB4" w:rsidP="0040054E">
            <w:pPr>
              <w:bidi/>
              <w:rPr>
                <w:rtl/>
                <w:lang w:bidi="fa-IR"/>
              </w:rPr>
            </w:pPr>
          </w:p>
        </w:tc>
        <w:tc>
          <w:tcPr>
            <w:tcW w:w="2481" w:type="dxa"/>
            <w:vMerge w:val="restart"/>
          </w:tcPr>
          <w:p w:rsidR="00BC3CB4" w:rsidRDefault="00BC3CB4" w:rsidP="0040054E">
            <w:pPr>
              <w:bidi/>
              <w:rPr>
                <w:rtl/>
                <w:lang w:bidi="fa-IR"/>
              </w:rPr>
            </w:pPr>
          </w:p>
        </w:tc>
        <w:tc>
          <w:tcPr>
            <w:tcW w:w="2693" w:type="dxa"/>
            <w:vMerge w:val="restart"/>
          </w:tcPr>
          <w:p w:rsidR="00BC3CB4" w:rsidRDefault="00BC3CB4" w:rsidP="0040054E">
            <w:pPr>
              <w:bidi/>
              <w:rPr>
                <w:rtl/>
                <w:lang w:bidi="fa-IR"/>
              </w:rPr>
            </w:pPr>
          </w:p>
        </w:tc>
        <w:tc>
          <w:tcPr>
            <w:tcW w:w="1635" w:type="dxa"/>
          </w:tcPr>
          <w:p w:rsidR="00BC3CB4" w:rsidRDefault="00BC3CB4" w:rsidP="00BC3CB4">
            <w:pPr>
              <w:bidi/>
              <w:rPr>
                <w:rtl/>
                <w:lang w:bidi="fa-IR"/>
              </w:rPr>
            </w:pPr>
            <w:r w:rsidRPr="00BC3CB4">
              <w:rPr>
                <w:rtl/>
              </w:rPr>
              <w:t>تاریخ</w:t>
            </w:r>
            <w:r w:rsidRPr="00BC3CB4">
              <w:rPr>
                <w:lang w:bidi="fa-IR"/>
              </w:rPr>
              <w:t xml:space="preserve"> </w:t>
            </w:r>
            <w:r w:rsidRPr="00BC3CB4">
              <w:rPr>
                <w:rtl/>
              </w:rPr>
              <w:t>اعلام</w:t>
            </w:r>
            <w:r w:rsidRPr="00BC3CB4">
              <w:rPr>
                <w:lang w:bidi="fa-IR"/>
              </w:rPr>
              <w:t xml:space="preserve"> </w:t>
            </w:r>
            <w:r w:rsidRPr="00BC3CB4">
              <w:rPr>
                <w:rtl/>
              </w:rPr>
              <w:t>نتیجه</w:t>
            </w:r>
            <w:r w:rsidRPr="00BC3CB4">
              <w:rPr>
                <w:rtl/>
                <w:lang w:bidi="fa-IR"/>
              </w:rPr>
              <w:t xml:space="preserve"> </w:t>
            </w:r>
          </w:p>
        </w:tc>
        <w:tc>
          <w:tcPr>
            <w:tcW w:w="1626" w:type="dxa"/>
          </w:tcPr>
          <w:p w:rsidR="00BC3CB4" w:rsidRDefault="00BC3CB4" w:rsidP="00BC3CB4">
            <w:pPr>
              <w:bidi/>
              <w:rPr>
                <w:rtl/>
                <w:lang w:bidi="fa-IR"/>
              </w:rPr>
            </w:pPr>
            <w:r w:rsidRPr="00BC3CB4">
              <w:rPr>
                <w:rtl/>
              </w:rPr>
              <w:t>برآورد</w:t>
            </w:r>
            <w:r w:rsidRPr="00BC3CB4">
              <w:rPr>
                <w:lang w:bidi="fa-IR"/>
              </w:rPr>
              <w:t xml:space="preserve"> </w:t>
            </w:r>
            <w:r w:rsidRPr="00BC3CB4">
              <w:rPr>
                <w:rtl/>
              </w:rPr>
              <w:t>هزینه</w:t>
            </w:r>
          </w:p>
        </w:tc>
      </w:tr>
      <w:tr w:rsidR="00BC3CB4" w:rsidTr="00BD22EA">
        <w:trPr>
          <w:trHeight w:val="447"/>
        </w:trPr>
        <w:tc>
          <w:tcPr>
            <w:tcW w:w="915" w:type="dxa"/>
            <w:vMerge/>
          </w:tcPr>
          <w:p w:rsidR="00BC3CB4" w:rsidRDefault="00BC3CB4" w:rsidP="0040054E">
            <w:pPr>
              <w:bidi/>
              <w:rPr>
                <w:rtl/>
                <w:lang w:bidi="fa-IR"/>
              </w:rPr>
            </w:pPr>
          </w:p>
        </w:tc>
        <w:tc>
          <w:tcPr>
            <w:tcW w:w="2481" w:type="dxa"/>
            <w:vMerge/>
          </w:tcPr>
          <w:p w:rsidR="00BC3CB4" w:rsidRDefault="00BC3CB4" w:rsidP="0040054E">
            <w:pPr>
              <w:bidi/>
              <w:rPr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:rsidR="00BC3CB4" w:rsidRDefault="00BC3CB4" w:rsidP="0040054E">
            <w:pPr>
              <w:bidi/>
              <w:rPr>
                <w:rtl/>
                <w:lang w:bidi="fa-IR"/>
              </w:rPr>
            </w:pPr>
          </w:p>
        </w:tc>
        <w:tc>
          <w:tcPr>
            <w:tcW w:w="1635" w:type="dxa"/>
          </w:tcPr>
          <w:p w:rsidR="00BC3CB4" w:rsidRDefault="00BC3CB4" w:rsidP="00BC3CB4">
            <w:pPr>
              <w:bidi/>
              <w:rPr>
                <w:rtl/>
                <w:lang w:bidi="fa-IR"/>
              </w:rPr>
            </w:pPr>
          </w:p>
          <w:p w:rsidR="00BC3CB4" w:rsidRDefault="00BC3CB4" w:rsidP="00BC3CB4">
            <w:pPr>
              <w:bidi/>
              <w:rPr>
                <w:rtl/>
                <w:lang w:bidi="fa-IR"/>
              </w:rPr>
            </w:pPr>
          </w:p>
        </w:tc>
        <w:tc>
          <w:tcPr>
            <w:tcW w:w="1626" w:type="dxa"/>
          </w:tcPr>
          <w:p w:rsidR="00BC3CB4" w:rsidRDefault="00BC3CB4" w:rsidP="0040054E">
            <w:pPr>
              <w:bidi/>
              <w:rPr>
                <w:rtl/>
                <w:lang w:bidi="fa-IR"/>
              </w:rPr>
            </w:pPr>
          </w:p>
        </w:tc>
      </w:tr>
      <w:tr w:rsidR="00BC3CB4" w:rsidTr="00BD22EA">
        <w:trPr>
          <w:trHeight w:val="511"/>
        </w:trPr>
        <w:tc>
          <w:tcPr>
            <w:tcW w:w="915" w:type="dxa"/>
            <w:vMerge/>
          </w:tcPr>
          <w:p w:rsidR="00BC3CB4" w:rsidRDefault="00BC3CB4" w:rsidP="0040054E">
            <w:pPr>
              <w:bidi/>
              <w:rPr>
                <w:rtl/>
                <w:lang w:bidi="fa-IR"/>
              </w:rPr>
            </w:pPr>
          </w:p>
        </w:tc>
        <w:tc>
          <w:tcPr>
            <w:tcW w:w="2481" w:type="dxa"/>
            <w:vMerge/>
          </w:tcPr>
          <w:p w:rsidR="00BC3CB4" w:rsidRDefault="00BC3CB4" w:rsidP="0040054E">
            <w:pPr>
              <w:bidi/>
              <w:rPr>
                <w:rtl/>
                <w:lang w:bidi="fa-IR"/>
              </w:rPr>
            </w:pPr>
          </w:p>
        </w:tc>
        <w:tc>
          <w:tcPr>
            <w:tcW w:w="2693" w:type="dxa"/>
            <w:vMerge/>
          </w:tcPr>
          <w:p w:rsidR="00BC3CB4" w:rsidRDefault="00BC3CB4" w:rsidP="0040054E">
            <w:pPr>
              <w:bidi/>
              <w:rPr>
                <w:rtl/>
                <w:lang w:bidi="fa-IR"/>
              </w:rPr>
            </w:pPr>
          </w:p>
        </w:tc>
        <w:tc>
          <w:tcPr>
            <w:tcW w:w="3261" w:type="dxa"/>
            <w:gridSpan w:val="2"/>
          </w:tcPr>
          <w:p w:rsidR="00BC3CB4" w:rsidRDefault="00BC3CB4" w:rsidP="00BC3CB4">
            <w:pPr>
              <w:bidi/>
              <w:rPr>
                <w:rtl/>
                <w:lang w:bidi="fa-IR"/>
              </w:rPr>
            </w:pPr>
            <w:r w:rsidRPr="00BC3CB4">
              <w:rPr>
                <w:rtl/>
              </w:rPr>
              <w:t>تأیید</w:t>
            </w:r>
            <w:r w:rsidRPr="00BC3CB4">
              <w:rPr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مسئول ازمایشگاه:</w:t>
            </w:r>
          </w:p>
        </w:tc>
      </w:tr>
    </w:tbl>
    <w:p w:rsidR="00BC3CB4" w:rsidRPr="00BC3CB4" w:rsidRDefault="00BC3CB4" w:rsidP="00705DE3">
      <w:pPr>
        <w:bidi/>
        <w:rPr>
          <w:lang w:bidi="fa-IR"/>
        </w:rPr>
      </w:pPr>
      <w:r w:rsidRPr="00BC3CB4">
        <w:rPr>
          <w:b/>
          <w:bCs/>
          <w:rtl/>
        </w:rPr>
        <w:t>تذکر</w:t>
      </w:r>
      <w:r w:rsidRPr="00BC3CB4">
        <w:rPr>
          <w:lang w:bidi="fa-IR"/>
        </w:rPr>
        <w:t xml:space="preserve">: </w:t>
      </w:r>
      <w:r w:rsidRPr="00BC3CB4">
        <w:rPr>
          <w:rtl/>
        </w:rPr>
        <w:t>چنانچه</w:t>
      </w:r>
      <w:r w:rsidRPr="00BC3CB4">
        <w:rPr>
          <w:lang w:bidi="fa-IR"/>
        </w:rPr>
        <w:t xml:space="preserve"> </w:t>
      </w:r>
      <w:r w:rsidRPr="00BC3CB4">
        <w:rPr>
          <w:rtl/>
        </w:rPr>
        <w:t>به</w:t>
      </w:r>
      <w:r w:rsidRPr="00BC3CB4">
        <w:rPr>
          <w:lang w:bidi="fa-IR"/>
        </w:rPr>
        <w:t xml:space="preserve"> </w:t>
      </w:r>
      <w:r w:rsidRPr="00BC3CB4">
        <w:rPr>
          <w:rtl/>
        </w:rPr>
        <w:t>تشخیص</w:t>
      </w:r>
      <w:r w:rsidRPr="00BC3CB4">
        <w:rPr>
          <w:lang w:bidi="fa-IR"/>
        </w:rPr>
        <w:t xml:space="preserve"> </w:t>
      </w:r>
      <w:r w:rsidRPr="00BC3CB4">
        <w:rPr>
          <w:rtl/>
        </w:rPr>
        <w:t>کارشناس</w:t>
      </w:r>
      <w:r w:rsidRPr="00BC3CB4">
        <w:rPr>
          <w:lang w:bidi="fa-IR"/>
        </w:rPr>
        <w:t xml:space="preserve"> </w:t>
      </w:r>
      <w:r w:rsidRPr="00BC3CB4">
        <w:rPr>
          <w:rtl/>
        </w:rPr>
        <w:t>دستگاه،</w:t>
      </w:r>
      <w:r w:rsidRPr="00BC3CB4">
        <w:rPr>
          <w:lang w:bidi="fa-IR"/>
        </w:rPr>
        <w:t xml:space="preserve"> </w:t>
      </w:r>
      <w:r w:rsidRPr="00BC3CB4">
        <w:rPr>
          <w:rtl/>
        </w:rPr>
        <w:t>آنالیز</w:t>
      </w:r>
      <w:r w:rsidRPr="00BC3CB4">
        <w:rPr>
          <w:lang w:bidi="fa-IR"/>
        </w:rPr>
        <w:t xml:space="preserve"> </w:t>
      </w:r>
      <w:r w:rsidRPr="00BC3CB4">
        <w:rPr>
          <w:rtl/>
        </w:rPr>
        <w:t>نمونه</w:t>
      </w:r>
      <w:r w:rsidRPr="00BC3CB4">
        <w:rPr>
          <w:lang w:bidi="fa-IR"/>
        </w:rPr>
        <w:t xml:space="preserve"> </w:t>
      </w:r>
      <w:r w:rsidRPr="00BC3CB4">
        <w:rPr>
          <w:rtl/>
        </w:rPr>
        <w:t>مستلزم</w:t>
      </w:r>
      <w:r w:rsidRPr="00BC3CB4">
        <w:rPr>
          <w:lang w:bidi="fa-IR"/>
        </w:rPr>
        <w:t xml:space="preserve"> </w:t>
      </w:r>
      <w:r w:rsidRPr="00BC3CB4">
        <w:rPr>
          <w:rtl/>
        </w:rPr>
        <w:t>روند</w:t>
      </w:r>
      <w:r w:rsidRPr="00BC3CB4">
        <w:rPr>
          <w:lang w:bidi="fa-IR"/>
        </w:rPr>
        <w:t xml:space="preserve"> </w:t>
      </w:r>
      <w:r w:rsidRPr="00BC3CB4">
        <w:rPr>
          <w:rtl/>
        </w:rPr>
        <w:t>زمان</w:t>
      </w:r>
      <w:r w:rsidRPr="00BC3CB4">
        <w:rPr>
          <w:lang w:bidi="fa-IR"/>
        </w:rPr>
        <w:t xml:space="preserve"> </w:t>
      </w:r>
      <w:r w:rsidRPr="00BC3CB4">
        <w:rPr>
          <w:rtl/>
        </w:rPr>
        <w:t>خارج</w:t>
      </w:r>
      <w:r w:rsidRPr="00BC3CB4">
        <w:rPr>
          <w:lang w:bidi="fa-IR"/>
        </w:rPr>
        <w:t xml:space="preserve"> </w:t>
      </w:r>
      <w:r w:rsidRPr="00BC3CB4">
        <w:rPr>
          <w:rtl/>
        </w:rPr>
        <w:t>از</w:t>
      </w:r>
      <w:r w:rsidRPr="00BC3CB4">
        <w:rPr>
          <w:lang w:bidi="fa-IR"/>
        </w:rPr>
        <w:t xml:space="preserve"> </w:t>
      </w:r>
      <w:r w:rsidRPr="00BC3CB4">
        <w:rPr>
          <w:rtl/>
        </w:rPr>
        <w:t>حد</w:t>
      </w:r>
      <w:r w:rsidRPr="00BC3CB4">
        <w:rPr>
          <w:lang w:bidi="fa-IR"/>
        </w:rPr>
        <w:t xml:space="preserve"> </w:t>
      </w:r>
      <w:r w:rsidRPr="00BC3CB4">
        <w:rPr>
          <w:rtl/>
        </w:rPr>
        <w:t>معمول</w:t>
      </w:r>
      <w:r w:rsidRPr="00BC3CB4">
        <w:rPr>
          <w:lang w:bidi="fa-IR"/>
        </w:rPr>
        <w:t xml:space="preserve"> </w:t>
      </w:r>
      <w:r w:rsidRPr="00BC3CB4">
        <w:rPr>
          <w:rtl/>
        </w:rPr>
        <w:t>باشد،</w:t>
      </w:r>
      <w:r w:rsidRPr="00BC3CB4">
        <w:rPr>
          <w:lang w:bidi="fa-IR"/>
        </w:rPr>
        <w:t xml:space="preserve"> </w:t>
      </w:r>
      <w:r w:rsidRPr="00BC3CB4">
        <w:rPr>
          <w:rtl/>
        </w:rPr>
        <w:t>هزینه</w:t>
      </w:r>
      <w:r w:rsidRPr="00BC3CB4">
        <w:rPr>
          <w:lang w:bidi="fa-IR"/>
        </w:rPr>
        <w:t xml:space="preserve"> </w:t>
      </w:r>
      <w:r w:rsidRPr="00BC3CB4">
        <w:rPr>
          <w:rtl/>
        </w:rPr>
        <w:t>مربوطه</w:t>
      </w:r>
      <w:r w:rsidRPr="00BC3CB4">
        <w:rPr>
          <w:lang w:bidi="fa-IR"/>
        </w:rPr>
        <w:t xml:space="preserve"> </w:t>
      </w:r>
      <w:r w:rsidRPr="00BC3CB4">
        <w:rPr>
          <w:rtl/>
        </w:rPr>
        <w:t>جداگانه</w:t>
      </w:r>
      <w:r w:rsidRPr="00BC3CB4">
        <w:rPr>
          <w:lang w:bidi="fa-IR"/>
        </w:rPr>
        <w:t xml:space="preserve"> </w:t>
      </w:r>
      <w:r w:rsidRPr="00BC3CB4">
        <w:rPr>
          <w:rtl/>
        </w:rPr>
        <w:t>محاسبه</w:t>
      </w:r>
      <w:r w:rsidRPr="00BC3CB4">
        <w:rPr>
          <w:lang w:bidi="fa-IR"/>
        </w:rPr>
        <w:t xml:space="preserve"> </w:t>
      </w:r>
      <w:r w:rsidRPr="00BC3CB4">
        <w:rPr>
          <w:rtl/>
        </w:rPr>
        <w:t>و</w:t>
      </w:r>
      <w:r w:rsidRPr="00BC3CB4">
        <w:rPr>
          <w:lang w:bidi="fa-IR"/>
        </w:rPr>
        <w:t xml:space="preserve"> </w:t>
      </w:r>
      <w:r w:rsidRPr="00BC3CB4">
        <w:rPr>
          <w:rtl/>
        </w:rPr>
        <w:t>وصول</w:t>
      </w:r>
      <w:r w:rsidR="00705DE3">
        <w:rPr>
          <w:rFonts w:hint="cs"/>
          <w:rtl/>
          <w:lang w:bidi="fa-IR"/>
        </w:rPr>
        <w:t xml:space="preserve"> </w:t>
      </w:r>
      <w:r w:rsidRPr="00BC3CB4">
        <w:rPr>
          <w:rtl/>
        </w:rPr>
        <w:t>خواهد</w:t>
      </w:r>
      <w:r w:rsidRPr="00BC3CB4">
        <w:rPr>
          <w:lang w:bidi="fa-IR"/>
        </w:rPr>
        <w:t xml:space="preserve"> </w:t>
      </w:r>
      <w:r w:rsidRPr="00BC3CB4">
        <w:rPr>
          <w:rtl/>
        </w:rPr>
        <w:t>شد</w:t>
      </w:r>
      <w:r w:rsidRPr="00BC3CB4">
        <w:rPr>
          <w:lang w:bidi="fa-IR"/>
        </w:rPr>
        <w:t>.</w:t>
      </w:r>
    </w:p>
    <w:p w:rsidR="00BC3CB4" w:rsidRPr="00BC3CB4" w:rsidRDefault="00BC3CB4" w:rsidP="00BC3CB4">
      <w:pPr>
        <w:bidi/>
        <w:rPr>
          <w:lang w:bidi="fa-IR"/>
        </w:rPr>
      </w:pPr>
      <w:r w:rsidRPr="00BC3CB4">
        <w:rPr>
          <w:rtl/>
        </w:rPr>
        <w:t>اینجانب</w:t>
      </w:r>
      <w:r w:rsidRPr="00BC3CB4">
        <w:rPr>
          <w:lang w:bidi="fa-IR"/>
        </w:rPr>
        <w:t xml:space="preserve"> ...................................... </w:t>
      </w:r>
      <w:r w:rsidRPr="00BC3CB4">
        <w:rPr>
          <w:rtl/>
        </w:rPr>
        <w:t>همه</w:t>
      </w:r>
      <w:r w:rsidR="0083310E">
        <w:rPr>
          <w:rFonts w:hint="cs"/>
          <w:rtl/>
        </w:rPr>
        <w:t xml:space="preserve"> </w:t>
      </w:r>
      <w:r w:rsidRPr="00BC3CB4">
        <w:rPr>
          <w:rtl/>
        </w:rPr>
        <w:t>ي</w:t>
      </w:r>
      <w:r w:rsidRPr="00BC3CB4">
        <w:rPr>
          <w:lang w:bidi="fa-IR"/>
        </w:rPr>
        <w:t xml:space="preserve"> </w:t>
      </w:r>
      <w:r w:rsidRPr="00BC3CB4">
        <w:rPr>
          <w:rtl/>
        </w:rPr>
        <w:t>مطالب</w:t>
      </w:r>
      <w:r w:rsidRPr="00BC3CB4">
        <w:rPr>
          <w:lang w:bidi="fa-IR"/>
        </w:rPr>
        <w:t xml:space="preserve"> </w:t>
      </w:r>
      <w:r w:rsidRPr="00BC3CB4">
        <w:rPr>
          <w:rtl/>
        </w:rPr>
        <w:t>مندرج</w:t>
      </w:r>
      <w:r w:rsidRPr="00BC3CB4">
        <w:rPr>
          <w:lang w:bidi="fa-IR"/>
        </w:rPr>
        <w:t xml:space="preserve"> </w:t>
      </w:r>
      <w:r w:rsidRPr="00BC3CB4">
        <w:rPr>
          <w:rtl/>
        </w:rPr>
        <w:t>در</w:t>
      </w:r>
      <w:r w:rsidRPr="00BC3CB4">
        <w:rPr>
          <w:lang w:bidi="fa-IR"/>
        </w:rPr>
        <w:t xml:space="preserve"> </w:t>
      </w:r>
      <w:r w:rsidRPr="00BC3CB4">
        <w:rPr>
          <w:rtl/>
        </w:rPr>
        <w:t>این</w:t>
      </w:r>
      <w:r w:rsidRPr="00BC3CB4">
        <w:rPr>
          <w:lang w:bidi="fa-IR"/>
        </w:rPr>
        <w:t xml:space="preserve"> </w:t>
      </w:r>
      <w:r w:rsidRPr="00BC3CB4">
        <w:rPr>
          <w:rtl/>
        </w:rPr>
        <w:t>فرم</w:t>
      </w:r>
      <w:r w:rsidRPr="00BC3CB4">
        <w:rPr>
          <w:lang w:bidi="fa-IR"/>
        </w:rPr>
        <w:t xml:space="preserve"> </w:t>
      </w:r>
      <w:r w:rsidRPr="00BC3CB4">
        <w:rPr>
          <w:rtl/>
        </w:rPr>
        <w:t>را</w:t>
      </w:r>
      <w:r w:rsidRPr="00BC3CB4">
        <w:rPr>
          <w:lang w:bidi="fa-IR"/>
        </w:rPr>
        <w:t xml:space="preserve"> </w:t>
      </w:r>
      <w:r w:rsidRPr="00BC3CB4">
        <w:rPr>
          <w:rtl/>
        </w:rPr>
        <w:t>به</w:t>
      </w:r>
      <w:r w:rsidRPr="00BC3CB4">
        <w:rPr>
          <w:lang w:bidi="fa-IR"/>
        </w:rPr>
        <w:t xml:space="preserve"> </w:t>
      </w:r>
      <w:r w:rsidRPr="00BC3CB4">
        <w:rPr>
          <w:rtl/>
        </w:rPr>
        <w:t>دقت</w:t>
      </w:r>
      <w:r w:rsidRPr="00BC3CB4">
        <w:rPr>
          <w:lang w:bidi="fa-IR"/>
        </w:rPr>
        <w:t xml:space="preserve"> </w:t>
      </w:r>
      <w:r w:rsidRPr="00BC3CB4">
        <w:rPr>
          <w:rtl/>
        </w:rPr>
        <w:t>خوانده</w:t>
      </w:r>
      <w:r w:rsidRPr="00BC3CB4">
        <w:rPr>
          <w:lang w:bidi="fa-IR"/>
        </w:rPr>
        <w:t xml:space="preserve"> </w:t>
      </w:r>
      <w:r w:rsidRPr="00BC3CB4">
        <w:rPr>
          <w:rtl/>
        </w:rPr>
        <w:t>و</w:t>
      </w:r>
      <w:r w:rsidRPr="00BC3CB4">
        <w:rPr>
          <w:lang w:bidi="fa-IR"/>
        </w:rPr>
        <w:t xml:space="preserve"> </w:t>
      </w:r>
      <w:r w:rsidRPr="00BC3CB4">
        <w:rPr>
          <w:rtl/>
        </w:rPr>
        <w:t>شرایط</w:t>
      </w:r>
      <w:r w:rsidRPr="00BC3CB4">
        <w:rPr>
          <w:lang w:bidi="fa-IR"/>
        </w:rPr>
        <w:t xml:space="preserve"> </w:t>
      </w:r>
      <w:r w:rsidRPr="00BC3CB4">
        <w:rPr>
          <w:rtl/>
        </w:rPr>
        <w:t>بیان</w:t>
      </w:r>
      <w:r w:rsidRPr="00BC3CB4">
        <w:rPr>
          <w:lang w:bidi="fa-IR"/>
        </w:rPr>
        <w:t xml:space="preserve"> </w:t>
      </w:r>
      <w:r w:rsidRPr="00BC3CB4">
        <w:rPr>
          <w:rtl/>
        </w:rPr>
        <w:t>شده</w:t>
      </w:r>
      <w:r w:rsidRPr="00BC3CB4">
        <w:rPr>
          <w:lang w:bidi="fa-IR"/>
        </w:rPr>
        <w:t xml:space="preserve"> </w:t>
      </w:r>
      <w:r w:rsidRPr="00BC3CB4">
        <w:rPr>
          <w:rtl/>
        </w:rPr>
        <w:t>از</w:t>
      </w:r>
      <w:r w:rsidRPr="00BC3CB4">
        <w:rPr>
          <w:lang w:bidi="fa-IR"/>
        </w:rPr>
        <w:t xml:space="preserve"> </w:t>
      </w:r>
      <w:r w:rsidRPr="00BC3CB4">
        <w:rPr>
          <w:rtl/>
        </w:rPr>
        <w:t>سوي</w:t>
      </w:r>
      <w:r w:rsidRPr="00BC3CB4">
        <w:rPr>
          <w:lang w:bidi="fa-IR"/>
        </w:rPr>
        <w:t xml:space="preserve"> </w:t>
      </w:r>
      <w:r w:rsidRPr="00BC3CB4">
        <w:rPr>
          <w:rtl/>
        </w:rPr>
        <w:t>آزمایشگاه</w:t>
      </w:r>
      <w:r w:rsidRPr="00BC3CB4">
        <w:rPr>
          <w:lang w:bidi="fa-IR"/>
        </w:rPr>
        <w:t xml:space="preserve"> </w:t>
      </w:r>
      <w:r w:rsidRPr="00BC3CB4">
        <w:rPr>
          <w:rtl/>
        </w:rPr>
        <w:t>را</w:t>
      </w:r>
    </w:p>
    <w:p w:rsidR="00EE1EF2" w:rsidRDefault="00BC3CB4" w:rsidP="00BC3CB4">
      <w:pPr>
        <w:bidi/>
        <w:rPr>
          <w:rtl/>
          <w:lang w:bidi="fa-IR"/>
        </w:rPr>
      </w:pPr>
      <w:r w:rsidRPr="00BC3CB4">
        <w:rPr>
          <w:rtl/>
        </w:rPr>
        <w:t>قبول</w:t>
      </w:r>
      <w:r w:rsidRPr="00BC3CB4">
        <w:rPr>
          <w:lang w:bidi="fa-IR"/>
        </w:rPr>
        <w:t xml:space="preserve"> </w:t>
      </w:r>
      <w:r w:rsidRPr="00BC3CB4">
        <w:rPr>
          <w:rtl/>
        </w:rPr>
        <w:t>مینمایم</w:t>
      </w:r>
      <w:r w:rsidRPr="00BC3CB4">
        <w:rPr>
          <w:lang w:bidi="fa-IR"/>
        </w:rPr>
        <w:t>.</w:t>
      </w:r>
      <w:r w:rsidR="00BD22EA">
        <w:rPr>
          <w:rFonts w:hint="cs"/>
          <w:rtl/>
          <w:lang w:bidi="fa-IR"/>
        </w:rPr>
        <w:t xml:space="preserve">                                                                                          </w:t>
      </w:r>
    </w:p>
    <w:p w:rsidR="00BC3CB4" w:rsidRPr="00BC3CB4" w:rsidRDefault="00EE1EF2" w:rsidP="00EE1EF2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</w:t>
      </w:r>
      <w:r w:rsidR="00BD22EA" w:rsidRPr="00BC3CB4">
        <w:rPr>
          <w:rtl/>
        </w:rPr>
        <w:t>امضاء</w:t>
      </w:r>
      <w:r w:rsidR="00BD22EA" w:rsidRPr="00BC3CB4">
        <w:rPr>
          <w:lang w:bidi="fa-IR"/>
        </w:rPr>
        <w:t xml:space="preserve"> </w:t>
      </w:r>
      <w:r w:rsidR="00BD22EA" w:rsidRPr="00BC3CB4">
        <w:rPr>
          <w:rtl/>
        </w:rPr>
        <w:t>درخواست</w:t>
      </w:r>
      <w:r w:rsidR="00BD22EA" w:rsidRPr="00BC3CB4">
        <w:rPr>
          <w:lang w:bidi="fa-IR"/>
        </w:rPr>
        <w:t xml:space="preserve"> </w:t>
      </w:r>
      <w:r w:rsidR="00BD22EA" w:rsidRPr="00BC3CB4">
        <w:rPr>
          <w:rtl/>
        </w:rPr>
        <w:t>کننده</w:t>
      </w:r>
      <w:r w:rsidR="00BD22EA" w:rsidRPr="00BC3CB4">
        <w:rPr>
          <w:lang w:bidi="fa-IR"/>
        </w:rPr>
        <w:t>:</w:t>
      </w:r>
    </w:p>
    <w:sectPr w:rsidR="00BC3CB4" w:rsidRPr="00BC3CB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559" w:rsidRDefault="00C02559" w:rsidP="00E03F8B">
      <w:pPr>
        <w:spacing w:after="0" w:line="240" w:lineRule="auto"/>
      </w:pPr>
      <w:r>
        <w:separator/>
      </w:r>
    </w:p>
  </w:endnote>
  <w:endnote w:type="continuationSeparator" w:id="0">
    <w:p w:rsidR="00C02559" w:rsidRDefault="00C02559" w:rsidP="00E0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azan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Nazani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559" w:rsidRDefault="00C02559" w:rsidP="00E03F8B">
      <w:pPr>
        <w:spacing w:after="0" w:line="240" w:lineRule="auto"/>
      </w:pPr>
      <w:r>
        <w:separator/>
      </w:r>
    </w:p>
  </w:footnote>
  <w:footnote w:type="continuationSeparator" w:id="0">
    <w:p w:rsidR="00C02559" w:rsidRDefault="00C02559" w:rsidP="00E0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DE3" w:rsidRDefault="00705DE3" w:rsidP="00705DE3">
    <w:pPr>
      <w:pStyle w:val="Header"/>
      <w:bidi/>
    </w:pPr>
    <w:r>
      <w:rPr>
        <w:noProof/>
      </w:rPr>
      <w:drawing>
        <wp:inline distT="0" distB="0" distL="0" distR="0" wp14:anchorId="29D08CC4" wp14:editId="4FFAF0F2">
          <wp:extent cx="733425" cy="952500"/>
          <wp:effectExtent l="0" t="0" r="9525" b="0"/>
          <wp:docPr id="5" name="irc_mi" descr="http://www.dof.ir/Images/News/Thumb_Pic/27-4-1390/IMAGE634466105155625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dof.ir/Images/News/Thumb_Pic/27-4-1390/IMAGE634466105155625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E3"/>
    <w:rsid w:val="00014CC3"/>
    <w:rsid w:val="000B1C0F"/>
    <w:rsid w:val="002361CA"/>
    <w:rsid w:val="003A2D8E"/>
    <w:rsid w:val="003B2585"/>
    <w:rsid w:val="003E1A12"/>
    <w:rsid w:val="0040054E"/>
    <w:rsid w:val="00404BD7"/>
    <w:rsid w:val="004A1A5C"/>
    <w:rsid w:val="004C2913"/>
    <w:rsid w:val="005C0FB3"/>
    <w:rsid w:val="006A5DEA"/>
    <w:rsid w:val="006E1D04"/>
    <w:rsid w:val="00705DE3"/>
    <w:rsid w:val="007D5BCF"/>
    <w:rsid w:val="0083310E"/>
    <w:rsid w:val="00840D8C"/>
    <w:rsid w:val="00885431"/>
    <w:rsid w:val="008B7504"/>
    <w:rsid w:val="00935A56"/>
    <w:rsid w:val="00BC3CB4"/>
    <w:rsid w:val="00BD22EA"/>
    <w:rsid w:val="00C02559"/>
    <w:rsid w:val="00C6153A"/>
    <w:rsid w:val="00E03F8B"/>
    <w:rsid w:val="00E10989"/>
    <w:rsid w:val="00E820E3"/>
    <w:rsid w:val="00EC29FA"/>
    <w:rsid w:val="00EE1EF2"/>
    <w:rsid w:val="00F1168F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9E2F94D-5148-4557-B571-8757A825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6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F8B"/>
  </w:style>
  <w:style w:type="paragraph" w:styleId="Footer">
    <w:name w:val="footer"/>
    <w:basedOn w:val="Normal"/>
    <w:link w:val="FooterChar"/>
    <w:uiPriority w:val="99"/>
    <w:unhideWhenUsed/>
    <w:rsid w:val="00E0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BE64-4FB0-418B-A6C4-E62E40FE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pouyan</dc:creator>
  <cp:keywords/>
  <dc:description/>
  <cp:lastModifiedBy>pouyan</cp:lastModifiedBy>
  <cp:revision>2</cp:revision>
  <dcterms:created xsi:type="dcterms:W3CDTF">2014-11-28T01:57:00Z</dcterms:created>
  <dcterms:modified xsi:type="dcterms:W3CDTF">2014-11-28T01:57:00Z</dcterms:modified>
</cp:coreProperties>
</file>